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1D8" w:rsidRPr="00567FDD" w:rsidRDefault="00B2258E" w:rsidP="00C43A64">
      <w:pPr>
        <w:rPr>
          <w:rFonts w:ascii="Arial" w:hAnsi="Arial" w:cs="Arial"/>
          <w:color w:val="000000"/>
        </w:rPr>
      </w:pPr>
      <w:r>
        <w:rPr>
          <w:rFonts w:ascii="Arial" w:hAnsi="Arial" w:cs="Arial"/>
          <w:color w:val="000000"/>
          <w:sz w:val="20"/>
          <w:szCs w:val="20"/>
        </w:rPr>
        <w:t> </w:t>
      </w:r>
      <w:r w:rsidR="00C43A64">
        <w:rPr>
          <w:rFonts w:ascii="Arial" w:hAnsi="Arial" w:cs="Arial"/>
          <w:color w:val="000000"/>
          <w:sz w:val="20"/>
          <w:szCs w:val="20"/>
        </w:rPr>
        <w:tab/>
      </w:r>
      <w:bookmarkStart w:id="0" w:name="_GoBack"/>
      <w:bookmarkEnd w:id="0"/>
      <w:r w:rsidR="00C43A64">
        <w:rPr>
          <w:rFonts w:ascii="Arial" w:hAnsi="Arial" w:cs="Arial"/>
          <w:color w:val="000000"/>
          <w:sz w:val="20"/>
          <w:szCs w:val="20"/>
        </w:rPr>
        <w:tab/>
      </w:r>
      <w:r w:rsidR="00C43A64">
        <w:rPr>
          <w:rFonts w:ascii="Arial" w:hAnsi="Arial" w:cs="Arial"/>
          <w:color w:val="000000"/>
          <w:sz w:val="20"/>
          <w:szCs w:val="20"/>
        </w:rPr>
        <w:tab/>
      </w:r>
      <w:r w:rsidR="006C21D8" w:rsidRPr="00567FDD">
        <w:rPr>
          <w:rFonts w:eastAsia="Times New Roman"/>
          <w:b/>
          <w:bCs/>
          <w:u w:val="single"/>
          <w:lang w:val="en"/>
        </w:rPr>
        <w:t xml:space="preserve">STATEMENT TO UNITED NATIONS ON </w:t>
      </w:r>
      <w:r w:rsidR="00963A71" w:rsidRPr="00567FDD">
        <w:rPr>
          <w:rFonts w:eastAsia="Times New Roman"/>
          <w:b/>
          <w:bCs/>
          <w:u w:val="single"/>
          <w:lang w:val="en"/>
        </w:rPr>
        <w:t>ATT</w:t>
      </w:r>
      <w:r w:rsidR="006C21D8" w:rsidRPr="00567FDD">
        <w:rPr>
          <w:rFonts w:eastAsia="Times New Roman"/>
          <w:b/>
          <w:bCs/>
          <w:u w:val="single"/>
          <w:lang w:val="en"/>
        </w:rPr>
        <w:t xml:space="preserve"> </w:t>
      </w:r>
    </w:p>
    <w:p w:rsidR="006C21D8" w:rsidRPr="00567FDD" w:rsidRDefault="006C21D8" w:rsidP="006C21D8">
      <w:pPr>
        <w:spacing w:before="100" w:beforeAutospacing="1" w:after="100" w:afterAutospacing="1"/>
        <w:jc w:val="both"/>
        <w:rPr>
          <w:rFonts w:eastAsia="Times New Roman"/>
          <w:lang w:val="en"/>
        </w:rPr>
      </w:pPr>
      <w:r w:rsidRPr="00567FDD">
        <w:rPr>
          <w:rFonts w:eastAsia="Times New Roman"/>
          <w:lang w:val="en"/>
        </w:rPr>
        <w:t>Mr. President, I am Sheldon Clare, President of Canada’s National Firearms Association.  Our members are collectors of everything from cartridge</w:t>
      </w:r>
      <w:r w:rsidR="0020383E">
        <w:rPr>
          <w:rFonts w:eastAsia="Times New Roman"/>
          <w:lang w:val="en"/>
        </w:rPr>
        <w:t>s to fully automatic firearms; they’re</w:t>
      </w:r>
      <w:r w:rsidRPr="00567FDD">
        <w:rPr>
          <w:rFonts w:eastAsia="Times New Roman"/>
          <w:lang w:val="en"/>
        </w:rPr>
        <w:t xml:space="preserve"> sports shooters and Olympic competitors, wholesalers and retailers, </w:t>
      </w:r>
      <w:r w:rsidR="00A06674">
        <w:rPr>
          <w:rFonts w:eastAsia="Times New Roman"/>
          <w:lang w:val="en"/>
        </w:rPr>
        <w:t xml:space="preserve">re-enactors, </w:t>
      </w:r>
      <w:r w:rsidRPr="00567FDD">
        <w:rPr>
          <w:rFonts w:eastAsia="Times New Roman"/>
          <w:lang w:val="en"/>
        </w:rPr>
        <w:t xml:space="preserve">members of the movie industry, hunters, people who hand load ammunition, and those who own firearms for </w:t>
      </w:r>
      <w:proofErr w:type="spellStart"/>
      <w:r w:rsidR="00567FDD" w:rsidRPr="00567FDD">
        <w:rPr>
          <w:rFonts w:eastAsia="Times New Roman"/>
          <w:lang w:val="en"/>
        </w:rPr>
        <w:t>defence</w:t>
      </w:r>
      <w:proofErr w:type="spellEnd"/>
      <w:r w:rsidRPr="00567FDD">
        <w:rPr>
          <w:rFonts w:eastAsia="Times New Roman"/>
          <w:lang w:val="en"/>
        </w:rPr>
        <w:t>.  Our members are concerned that UN attempts to regulate trade in arms</w:t>
      </w:r>
      <w:r w:rsidR="00443D91">
        <w:rPr>
          <w:rFonts w:eastAsia="Times New Roman"/>
          <w:lang w:val="en"/>
        </w:rPr>
        <w:t xml:space="preserve"> are misdirected and</w:t>
      </w:r>
      <w:r w:rsidRPr="00567FDD">
        <w:rPr>
          <w:rFonts w:eastAsia="Times New Roman"/>
          <w:lang w:val="en"/>
        </w:rPr>
        <w:t xml:space="preserve"> will have an unfair and unreasonable effect upon the ability of free people to have access to firearms and ammunition for perfectly legitimate purposes. It is a false premise that civilian access to small arms is the problem.</w:t>
      </w:r>
    </w:p>
    <w:p w:rsidR="0020383E" w:rsidRDefault="006C21D8" w:rsidP="006C21D8">
      <w:pPr>
        <w:spacing w:before="100" w:beforeAutospacing="1" w:after="100" w:afterAutospacing="1"/>
        <w:jc w:val="both"/>
        <w:rPr>
          <w:rFonts w:eastAsia="Times New Roman"/>
          <w:lang w:val="en"/>
        </w:rPr>
      </w:pPr>
      <w:r w:rsidRPr="00567FDD">
        <w:rPr>
          <w:rFonts w:eastAsia="Times New Roman"/>
          <w:lang w:val="en"/>
        </w:rPr>
        <w:t>Canada's National Firearms Association (NFA) recommends that controls on small arms and light weapons be</w:t>
      </w:r>
      <w:r w:rsidR="00A06674">
        <w:rPr>
          <w:rFonts w:eastAsia="Times New Roman"/>
          <w:lang w:val="en"/>
        </w:rPr>
        <w:t xml:space="preserve"> limited solely to major weapon systems</w:t>
      </w:r>
      <w:r w:rsidRPr="00567FDD">
        <w:rPr>
          <w:rFonts w:eastAsia="Times New Roman"/>
          <w:lang w:val="en"/>
        </w:rPr>
        <w:t xml:space="preserve"> possessed or sold by nation states - not firearms owned or desired to be owned by civilians, </w:t>
      </w:r>
      <w:r w:rsidR="0020383E">
        <w:rPr>
          <w:rFonts w:eastAsia="Times New Roman"/>
          <w:lang w:val="en"/>
        </w:rPr>
        <w:t>also called</w:t>
      </w:r>
      <w:r w:rsidRPr="00567FDD">
        <w:rPr>
          <w:rFonts w:eastAsia="Times New Roman"/>
          <w:lang w:val="en"/>
        </w:rPr>
        <w:t xml:space="preserve"> non-state actors. The rights and property of Canadians, and our firearms </w:t>
      </w:r>
      <w:r w:rsidR="0020383E">
        <w:rPr>
          <w:rFonts w:eastAsia="Times New Roman"/>
          <w:lang w:val="en"/>
        </w:rPr>
        <w:t xml:space="preserve">businesses </w:t>
      </w:r>
      <w:r w:rsidRPr="00567FDD">
        <w:rPr>
          <w:rFonts w:eastAsia="Times New Roman"/>
          <w:lang w:val="en"/>
        </w:rPr>
        <w:t xml:space="preserve">engaged in the lawful trade in firearms and ammunition, including surplus firearms and ammunition, must not be subject to UN edict or control.  Quite simply, these are matters of </w:t>
      </w:r>
      <w:r w:rsidR="00567FDD" w:rsidRPr="00567FDD">
        <w:rPr>
          <w:rFonts w:eastAsia="Times New Roman"/>
          <w:lang w:val="en"/>
        </w:rPr>
        <w:t xml:space="preserve">national sovereignty, </w:t>
      </w:r>
      <w:r w:rsidRPr="00567FDD">
        <w:rPr>
          <w:rFonts w:eastAsia="Times New Roman"/>
          <w:lang w:val="en"/>
        </w:rPr>
        <w:t>civil freedoms and property rights, and are related to national culture.</w:t>
      </w:r>
      <w:r w:rsidR="00C43A64" w:rsidRPr="00567FDD">
        <w:rPr>
          <w:rFonts w:eastAsia="Times New Roman"/>
          <w:lang w:val="en"/>
        </w:rPr>
        <w:t xml:space="preserve">  </w:t>
      </w:r>
      <w:r w:rsidR="00A06674">
        <w:rPr>
          <w:rFonts w:eastAsia="Times New Roman"/>
          <w:lang w:val="en"/>
        </w:rPr>
        <w:t>Also, m</w:t>
      </w:r>
      <w:r w:rsidRPr="00567FDD">
        <w:rPr>
          <w:rFonts w:eastAsia="Times New Roman"/>
          <w:lang w:val="en"/>
        </w:rPr>
        <w:t>arking and</w:t>
      </w:r>
      <w:r w:rsidR="00567FDD" w:rsidRPr="00567FDD">
        <w:rPr>
          <w:rFonts w:eastAsia="Times New Roman"/>
          <w:lang w:val="en"/>
        </w:rPr>
        <w:t xml:space="preserve"> </w:t>
      </w:r>
      <w:r w:rsidR="00A06674">
        <w:rPr>
          <w:rFonts w:eastAsia="Times New Roman"/>
          <w:lang w:val="en"/>
        </w:rPr>
        <w:t>a</w:t>
      </w:r>
      <w:r w:rsidRPr="00567FDD">
        <w:rPr>
          <w:rFonts w:eastAsia="Times New Roman"/>
          <w:lang w:val="en"/>
        </w:rPr>
        <w:t xml:space="preserve">ccounting for ammunition would be exceptionally onerous and expensive for manufacturers and firearm owners alike. Control of </w:t>
      </w:r>
      <w:r w:rsidR="00A06674">
        <w:rPr>
          <w:rFonts w:eastAsia="Times New Roman"/>
          <w:lang w:val="en"/>
        </w:rPr>
        <w:t>ammunition</w:t>
      </w:r>
      <w:r w:rsidRPr="00567FDD">
        <w:rPr>
          <w:rFonts w:eastAsia="Times New Roman"/>
          <w:lang w:val="en"/>
        </w:rPr>
        <w:t xml:space="preserve"> would be </w:t>
      </w:r>
      <w:r w:rsidR="00A06674">
        <w:rPr>
          <w:rFonts w:eastAsia="Times New Roman"/>
          <w:lang w:val="en"/>
        </w:rPr>
        <w:t>unreasonable,</w:t>
      </w:r>
      <w:r w:rsidRPr="00567FDD">
        <w:rPr>
          <w:rFonts w:eastAsia="Times New Roman"/>
          <w:lang w:val="en"/>
        </w:rPr>
        <w:t xml:space="preserve"> unnecessary</w:t>
      </w:r>
      <w:r w:rsidR="00A06674">
        <w:rPr>
          <w:rFonts w:eastAsia="Times New Roman"/>
          <w:lang w:val="en"/>
        </w:rPr>
        <w:t>,</w:t>
      </w:r>
      <w:r w:rsidRPr="00567FDD">
        <w:rPr>
          <w:rFonts w:eastAsia="Times New Roman"/>
          <w:lang w:val="en"/>
        </w:rPr>
        <w:t xml:space="preserve"> and impossible.</w:t>
      </w:r>
      <w:r w:rsidR="00C43A64" w:rsidRPr="00567FDD">
        <w:rPr>
          <w:rFonts w:eastAsia="Times New Roman"/>
          <w:lang w:val="en"/>
        </w:rPr>
        <w:t xml:space="preserve">  </w:t>
      </w:r>
    </w:p>
    <w:p w:rsidR="0078252E" w:rsidRDefault="00EB3726" w:rsidP="006C21D8">
      <w:pPr>
        <w:spacing w:before="100" w:beforeAutospacing="1" w:after="100" w:afterAutospacing="1"/>
        <w:jc w:val="both"/>
        <w:rPr>
          <w:rFonts w:eastAsia="Times New Roman"/>
          <w:lang w:val="en"/>
        </w:rPr>
      </w:pPr>
      <w:r w:rsidRPr="00567FDD">
        <w:rPr>
          <w:rFonts w:eastAsia="Times New Roman"/>
          <w:lang w:val="en"/>
        </w:rPr>
        <w:t>T</w:t>
      </w:r>
      <w:r w:rsidR="006C21D8" w:rsidRPr="00567FDD">
        <w:rPr>
          <w:rFonts w:eastAsia="Times New Roman"/>
          <w:lang w:val="en"/>
        </w:rPr>
        <w:t xml:space="preserve">he </w:t>
      </w:r>
      <w:r w:rsidR="00A06674">
        <w:rPr>
          <w:rFonts w:eastAsia="Times New Roman"/>
          <w:lang w:val="en"/>
        </w:rPr>
        <w:t xml:space="preserve">proposed </w:t>
      </w:r>
      <w:r w:rsidR="006C21D8" w:rsidRPr="00567FDD">
        <w:rPr>
          <w:rFonts w:eastAsia="Times New Roman"/>
          <w:lang w:val="en"/>
        </w:rPr>
        <w:t>Implementation Support Unit (ISU) could potentially serve as a form of promotional and enforcement agency for the ATT</w:t>
      </w:r>
      <w:r w:rsidR="00567FDD" w:rsidRPr="00567FDD">
        <w:rPr>
          <w:rFonts w:eastAsia="Times New Roman"/>
          <w:lang w:val="en"/>
        </w:rPr>
        <w:t xml:space="preserve"> and</w:t>
      </w:r>
      <w:r w:rsidR="006C21D8" w:rsidRPr="00567FDD">
        <w:rPr>
          <w:rFonts w:eastAsia="Times New Roman"/>
          <w:lang w:val="en"/>
        </w:rPr>
        <w:t xml:space="preserve"> </w:t>
      </w:r>
      <w:r w:rsidR="00567FDD" w:rsidRPr="00567FDD">
        <w:rPr>
          <w:rFonts w:eastAsia="Times New Roman"/>
          <w:lang w:val="en"/>
        </w:rPr>
        <w:t>thus</w:t>
      </w:r>
      <w:r w:rsidR="006C21D8" w:rsidRPr="00567FDD">
        <w:rPr>
          <w:rFonts w:eastAsia="Times New Roman"/>
          <w:lang w:val="en"/>
        </w:rPr>
        <w:t xml:space="preserve"> interfere with national </w:t>
      </w:r>
      <w:r w:rsidR="0020383E">
        <w:rPr>
          <w:rFonts w:eastAsia="Times New Roman"/>
          <w:lang w:val="en"/>
        </w:rPr>
        <w:t>sovereignty</w:t>
      </w:r>
      <w:r w:rsidR="006C21D8" w:rsidRPr="00567FDD">
        <w:rPr>
          <w:rFonts w:eastAsia="Times New Roman"/>
          <w:lang w:val="en"/>
        </w:rPr>
        <w:t xml:space="preserve"> over laws affecting firearms ownership and use. It could be used to operate a form of international registra</w:t>
      </w:r>
      <w:r w:rsidR="00A06674">
        <w:rPr>
          <w:rFonts w:eastAsia="Times New Roman"/>
          <w:lang w:val="en"/>
        </w:rPr>
        <w:t>tion system. F</w:t>
      </w:r>
      <w:r w:rsidR="006C21D8" w:rsidRPr="00567FDD">
        <w:rPr>
          <w:rFonts w:eastAsia="Times New Roman"/>
          <w:lang w:val="en"/>
        </w:rPr>
        <w:t>und</w:t>
      </w:r>
      <w:r w:rsidR="00A06674">
        <w:rPr>
          <w:rFonts w:eastAsia="Times New Roman"/>
          <w:lang w:val="en"/>
        </w:rPr>
        <w:t xml:space="preserve">s </w:t>
      </w:r>
      <w:r w:rsidR="0078252E">
        <w:rPr>
          <w:rFonts w:eastAsia="Times New Roman"/>
          <w:lang w:val="en"/>
        </w:rPr>
        <w:t xml:space="preserve">given </w:t>
      </w:r>
      <w:r w:rsidR="00A06674">
        <w:rPr>
          <w:rFonts w:eastAsia="Times New Roman"/>
          <w:lang w:val="en"/>
        </w:rPr>
        <w:t>to</w:t>
      </w:r>
      <w:r w:rsidR="006C21D8" w:rsidRPr="00567FDD">
        <w:rPr>
          <w:rFonts w:eastAsia="Times New Roman"/>
          <w:lang w:val="en"/>
        </w:rPr>
        <w:t xml:space="preserve"> this body and other initiatives such a</w:t>
      </w:r>
      <w:r w:rsidR="00A06674">
        <w:rPr>
          <w:rFonts w:eastAsia="Times New Roman"/>
          <w:lang w:val="en"/>
        </w:rPr>
        <w:t xml:space="preserve">s the Victims Assistance Fund could be </w:t>
      </w:r>
      <w:r w:rsidR="006C21D8" w:rsidRPr="00567FDD">
        <w:rPr>
          <w:rFonts w:eastAsia="Times New Roman"/>
          <w:lang w:val="en"/>
        </w:rPr>
        <w:t>directed to terrorist states. Supporting these potentially huge and inappropriate expenses is not in the best interests of Canadians.</w:t>
      </w:r>
      <w:r w:rsidR="00C43A64" w:rsidRPr="00567FDD">
        <w:rPr>
          <w:rFonts w:eastAsia="Times New Roman"/>
          <w:lang w:val="en"/>
        </w:rPr>
        <w:t xml:space="preserve">  </w:t>
      </w:r>
    </w:p>
    <w:p w:rsidR="006C21D8" w:rsidRPr="00567FDD" w:rsidRDefault="00567FDD" w:rsidP="006C21D8">
      <w:pPr>
        <w:spacing w:before="100" w:beforeAutospacing="1" w:after="100" w:afterAutospacing="1"/>
        <w:jc w:val="both"/>
        <w:rPr>
          <w:rFonts w:eastAsia="Times New Roman"/>
          <w:lang w:val="en"/>
        </w:rPr>
      </w:pPr>
      <w:r w:rsidRPr="00567FDD">
        <w:rPr>
          <w:rFonts w:eastAsia="Times New Roman"/>
          <w:lang w:val="en"/>
        </w:rPr>
        <w:t>Reducing</w:t>
      </w:r>
      <w:r w:rsidR="006C21D8" w:rsidRPr="00567FDD">
        <w:rPr>
          <w:rFonts w:eastAsia="Times New Roman"/>
          <w:lang w:val="en"/>
        </w:rPr>
        <w:t xml:space="preserve"> arms in civilian hands can significantly limit the ability of people to defend themselves. This is especially important in the event of unrest and di</w:t>
      </w:r>
      <w:r w:rsidR="0020383E">
        <w:rPr>
          <w:rFonts w:eastAsia="Times New Roman"/>
          <w:lang w:val="en"/>
        </w:rPr>
        <w:t>sorder, or in case of state</w:t>
      </w:r>
      <w:r w:rsidR="006C21D8" w:rsidRPr="00567FDD">
        <w:rPr>
          <w:rFonts w:eastAsia="Times New Roman"/>
          <w:lang w:val="en"/>
        </w:rPr>
        <w:t>-mandated crimes against hu</w:t>
      </w:r>
      <w:r w:rsidRPr="00567FDD">
        <w:rPr>
          <w:rFonts w:eastAsia="Times New Roman"/>
          <w:lang w:val="en"/>
        </w:rPr>
        <w:t>manity</w:t>
      </w:r>
      <w:r w:rsidR="006C21D8" w:rsidRPr="00567FDD">
        <w:rPr>
          <w:rFonts w:eastAsia="Times New Roman"/>
          <w:lang w:val="en"/>
        </w:rPr>
        <w:t>.</w:t>
      </w:r>
      <w:r w:rsidR="00C43A64" w:rsidRPr="00567FDD">
        <w:rPr>
          <w:rFonts w:eastAsia="Times New Roman"/>
          <w:lang w:val="en"/>
        </w:rPr>
        <w:t xml:space="preserve"> </w:t>
      </w:r>
      <w:r w:rsidR="006C21D8" w:rsidRPr="00567FDD">
        <w:rPr>
          <w:rFonts w:eastAsia="Times New Roman"/>
          <w:lang w:val="en"/>
        </w:rPr>
        <w:t xml:space="preserve">Civilian ownership of arms is an important factor in preventing and limiting the effect of </w:t>
      </w:r>
      <w:r w:rsidRPr="00567FDD">
        <w:rPr>
          <w:rFonts w:eastAsia="Times New Roman"/>
          <w:lang w:val="en"/>
        </w:rPr>
        <w:t xml:space="preserve">events such as what occurred in </w:t>
      </w:r>
      <w:proofErr w:type="spellStart"/>
      <w:r w:rsidRPr="00567FDD">
        <w:rPr>
          <w:rFonts w:eastAsia="Times New Roman"/>
          <w:lang w:val="en"/>
        </w:rPr>
        <w:t>Sebrinica</w:t>
      </w:r>
      <w:proofErr w:type="spellEnd"/>
      <w:r w:rsidRPr="00567FDD">
        <w:rPr>
          <w:rFonts w:eastAsia="Times New Roman"/>
          <w:lang w:val="en"/>
        </w:rPr>
        <w:t xml:space="preserve"> and Rwanda</w:t>
      </w:r>
      <w:r w:rsidR="006C21D8" w:rsidRPr="00567FDD">
        <w:rPr>
          <w:rFonts w:eastAsia="Times New Roman"/>
          <w:lang w:val="en"/>
        </w:rPr>
        <w:t xml:space="preserve">. While governments need to act against terrorism, perhaps better ways to deal with unrest would be to address the economic situations, political differences, and human rights issues that contribute to people </w:t>
      </w:r>
      <w:r w:rsidR="00A06674">
        <w:rPr>
          <w:rFonts w:eastAsia="Times New Roman"/>
          <w:lang w:val="en"/>
        </w:rPr>
        <w:t>agitating for</w:t>
      </w:r>
      <w:r w:rsidR="006C21D8" w:rsidRPr="00567FDD">
        <w:rPr>
          <w:rFonts w:eastAsia="Times New Roman"/>
          <w:lang w:val="en"/>
        </w:rPr>
        <w:t xml:space="preserve"> change. </w:t>
      </w:r>
    </w:p>
    <w:p w:rsidR="00E05321" w:rsidRPr="00567FDD" w:rsidRDefault="00A06674" w:rsidP="0002647A">
      <w:pPr>
        <w:spacing w:before="100" w:beforeAutospacing="1" w:after="100" w:afterAutospacing="1"/>
        <w:jc w:val="both"/>
        <w:rPr>
          <w:rFonts w:eastAsia="Times New Roman"/>
          <w:lang w:val="en"/>
        </w:rPr>
      </w:pPr>
      <w:r>
        <w:rPr>
          <w:rFonts w:eastAsia="Times New Roman"/>
          <w:lang w:val="en"/>
        </w:rPr>
        <w:t>A</w:t>
      </w:r>
      <w:r w:rsidR="00963A71" w:rsidRPr="00567FDD">
        <w:rPr>
          <w:rFonts w:eastAsia="Times New Roman"/>
          <w:lang w:val="en"/>
        </w:rPr>
        <w:t xml:space="preserve"> global ATT</w:t>
      </w:r>
      <w:r w:rsidR="006C21D8" w:rsidRPr="00567FDD">
        <w:rPr>
          <w:rFonts w:eastAsia="Times New Roman"/>
          <w:lang w:val="en"/>
        </w:rPr>
        <w:t xml:space="preserve"> would </w:t>
      </w:r>
      <w:r>
        <w:rPr>
          <w:rFonts w:eastAsia="Times New Roman"/>
          <w:lang w:val="en"/>
        </w:rPr>
        <w:t xml:space="preserve">only </w:t>
      </w:r>
      <w:r w:rsidR="006C21D8" w:rsidRPr="00567FDD">
        <w:rPr>
          <w:rFonts w:eastAsia="Times New Roman"/>
          <w:lang w:val="en"/>
        </w:rPr>
        <w:t>be in the interests of those who would seek economic advantage by limiting market o</w:t>
      </w:r>
      <w:r w:rsidR="0002647A" w:rsidRPr="00567FDD">
        <w:rPr>
          <w:rFonts w:eastAsia="Times New Roman"/>
          <w:lang w:val="en"/>
        </w:rPr>
        <w:t>pportunity</w:t>
      </w:r>
      <w:r w:rsidR="006C21D8" w:rsidRPr="00567FDD">
        <w:rPr>
          <w:rFonts w:eastAsia="Times New Roman"/>
          <w:lang w:val="en"/>
        </w:rPr>
        <w:t xml:space="preserve"> and </w:t>
      </w:r>
      <w:r>
        <w:rPr>
          <w:rFonts w:eastAsia="Times New Roman"/>
          <w:lang w:val="en"/>
        </w:rPr>
        <w:t>of</w:t>
      </w:r>
      <w:r w:rsidR="006C21D8" w:rsidRPr="00567FDD">
        <w:rPr>
          <w:rFonts w:eastAsia="Times New Roman"/>
          <w:lang w:val="en"/>
        </w:rPr>
        <w:t xml:space="preserve"> regimes who would use such a treaty to disarm their citizens </w:t>
      </w:r>
      <w:r>
        <w:rPr>
          <w:rFonts w:eastAsia="Times New Roman"/>
          <w:lang w:val="en"/>
        </w:rPr>
        <w:t>in order to</w:t>
      </w:r>
      <w:r w:rsidR="006C21D8" w:rsidRPr="00567FDD">
        <w:rPr>
          <w:rFonts w:eastAsia="Times New Roman"/>
          <w:lang w:val="en"/>
        </w:rPr>
        <w:t xml:space="preserve"> rule through fear.</w:t>
      </w:r>
      <w:r w:rsidR="00C43A64" w:rsidRPr="00567FDD">
        <w:rPr>
          <w:rFonts w:eastAsia="Times New Roman"/>
          <w:lang w:val="en"/>
        </w:rPr>
        <w:t xml:space="preserve">   Thank you for your consideration Mr. President.</w:t>
      </w:r>
    </w:p>
    <w:sectPr w:rsidR="00E05321" w:rsidRPr="00567FDD">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E83" w:rsidRDefault="00C20E83" w:rsidP="00606E3E">
      <w:r>
        <w:separator/>
      </w:r>
    </w:p>
  </w:endnote>
  <w:endnote w:type="continuationSeparator" w:id="0">
    <w:p w:rsidR="00C20E83" w:rsidRDefault="00C20E83" w:rsidP="0060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udy Becker Handtooled">
    <w:altName w:val="Courier New"/>
    <w:charset w:val="00"/>
    <w:family w:val="auto"/>
    <w:pitch w:val="variable"/>
    <w:sig w:usb0="00000001" w:usb1="0000204A" w:usb2="00000000" w:usb3="00000000" w:csb0="0000001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E83" w:rsidRDefault="00C20E83" w:rsidP="00606E3E">
      <w:r>
        <w:separator/>
      </w:r>
    </w:p>
  </w:footnote>
  <w:footnote w:type="continuationSeparator" w:id="0">
    <w:p w:rsidR="00C20E83" w:rsidRDefault="00C20E83" w:rsidP="00606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E3E" w:rsidRPr="00606E3E" w:rsidRDefault="00EE4D2D" w:rsidP="00606E3E">
    <w:pPr>
      <w:jc w:val="center"/>
      <w:rPr>
        <w:rFonts w:ascii="Baskerville Old Face" w:eastAsia="Times New Roman" w:hAnsi="Baskerville Old Face"/>
        <w:sz w:val="56"/>
        <w:szCs w:val="48"/>
      </w:rPr>
    </w:pPr>
    <w:r w:rsidRPr="00606E3E">
      <w:rPr>
        <w:rFonts w:ascii="Goudy Becker Handtooled" w:hAnsi="Goudy Becker Handtooled"/>
        <w:noProof/>
        <w:sz w:val="48"/>
        <w:szCs w:val="48"/>
      </w:rPr>
      <w:drawing>
        <wp:anchor distT="0" distB="0" distL="114300" distR="114300" simplePos="0" relativeHeight="251660288" behindDoc="1" locked="0" layoutInCell="1" allowOverlap="1" wp14:anchorId="1CF3F69B" wp14:editId="56485F90">
          <wp:simplePos x="0" y="0"/>
          <wp:positionH relativeFrom="column">
            <wp:posOffset>-516255</wp:posOffset>
          </wp:positionH>
          <wp:positionV relativeFrom="paragraph">
            <wp:posOffset>-11430</wp:posOffset>
          </wp:positionV>
          <wp:extent cx="609600" cy="713740"/>
          <wp:effectExtent l="0" t="0" r="0" b="0"/>
          <wp:wrapTight wrapText="bothSides">
            <wp:wrapPolygon edited="0">
              <wp:start x="0" y="0"/>
              <wp:lineTo x="0" y="20754"/>
              <wp:lineTo x="20925" y="20754"/>
              <wp:lineTo x="20925" y="0"/>
              <wp:lineTo x="0" y="0"/>
            </wp:wrapPolygon>
          </wp:wrapTight>
          <wp:docPr id="2" name="Picture 0" descr="Logo (Colou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Colour)1.jpg"/>
                  <pic:cNvPicPr>
                    <a:picLocks noChangeAspect="1" noChangeArrowheads="1"/>
                  </pic:cNvPicPr>
                </pic:nvPicPr>
                <pic:blipFill>
                  <a:blip r:embed="rId1">
                    <a:extLst>
                      <a:ext uri="{28A0092B-C50C-407E-A947-70E740481C1C}">
                        <a14:useLocalDpi xmlns:a14="http://schemas.microsoft.com/office/drawing/2010/main" val="0"/>
                      </a:ext>
                    </a:extLst>
                  </a:blip>
                  <a:srcRect t="38094"/>
                  <a:stretch>
                    <a:fillRect/>
                  </a:stretch>
                </pic:blipFill>
                <pic:spPr bwMode="auto">
                  <a:xfrm>
                    <a:off x="0" y="0"/>
                    <a:ext cx="609600" cy="713740"/>
                  </a:xfrm>
                  <a:prstGeom prst="rect">
                    <a:avLst/>
                  </a:prstGeom>
                  <a:noFill/>
                  <a:ln>
                    <a:noFill/>
                  </a:ln>
                </pic:spPr>
              </pic:pic>
            </a:graphicData>
          </a:graphic>
          <wp14:sizeRelH relativeFrom="page">
            <wp14:pctWidth>0</wp14:pctWidth>
          </wp14:sizeRelH>
          <wp14:sizeRelV relativeFrom="page">
            <wp14:pctHeight>0</wp14:pctHeight>
          </wp14:sizeRelV>
        </wp:anchor>
      </w:drawing>
    </w:r>
    <w:r w:rsidR="00606E3E" w:rsidRPr="00606E3E">
      <w:rPr>
        <w:rFonts w:ascii="Baskerville Old Face" w:eastAsia="Times New Roman" w:hAnsi="Baskerville Old Face"/>
        <w:noProof/>
        <w:sz w:val="56"/>
        <w:szCs w:val="48"/>
      </w:rPr>
      <mc:AlternateContent>
        <mc:Choice Requires="wps">
          <w:drawing>
            <wp:anchor distT="0" distB="0" distL="114300" distR="114300" simplePos="0" relativeHeight="251659264" behindDoc="0" locked="0" layoutInCell="1" allowOverlap="1" wp14:anchorId="38C16BF9" wp14:editId="6F57F8E2">
              <wp:simplePos x="0" y="0"/>
              <wp:positionH relativeFrom="column">
                <wp:posOffset>87630</wp:posOffset>
              </wp:positionH>
              <wp:positionV relativeFrom="paragraph">
                <wp:posOffset>358140</wp:posOffset>
              </wp:positionV>
              <wp:extent cx="5920740" cy="0"/>
              <wp:effectExtent l="0" t="0" r="2286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07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9pt;margin-top:28.2pt;width:466.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" strokeweight="1pt"/>
          </w:pict>
        </mc:Fallback>
      </mc:AlternateContent>
    </w:r>
    <w:r w:rsidR="00606E3E" w:rsidRPr="00606E3E">
      <w:rPr>
        <w:rFonts w:ascii="Baskerville Old Face" w:eastAsia="Times New Roman" w:hAnsi="Baskerville Old Face"/>
        <w:sz w:val="48"/>
        <w:szCs w:val="48"/>
      </w:rPr>
      <w:t xml:space="preserve"> C</w:t>
    </w:r>
    <w:r w:rsidR="00606E3E" w:rsidRPr="00606E3E">
      <w:rPr>
        <w:rFonts w:ascii="Baskerville Old Face" w:eastAsia="Times New Roman" w:hAnsi="Baskerville Old Face"/>
        <w:sz w:val="56"/>
        <w:szCs w:val="40"/>
      </w:rPr>
      <w:t>anada’s National</w:t>
    </w:r>
    <w:r w:rsidR="00606E3E" w:rsidRPr="00606E3E">
      <w:rPr>
        <w:rFonts w:ascii="Baskerville Old Face" w:eastAsia="Times New Roman" w:hAnsi="Baskerville Old Face"/>
        <w:sz w:val="56"/>
        <w:szCs w:val="48"/>
      </w:rPr>
      <w:t xml:space="preserve"> F</w:t>
    </w:r>
    <w:r w:rsidR="00606E3E" w:rsidRPr="00606E3E">
      <w:rPr>
        <w:rFonts w:ascii="Baskerville Old Face" w:eastAsia="Times New Roman" w:hAnsi="Baskerville Old Face"/>
        <w:sz w:val="56"/>
        <w:szCs w:val="40"/>
      </w:rPr>
      <w:t>irearms</w:t>
    </w:r>
    <w:r w:rsidR="00606E3E" w:rsidRPr="00606E3E">
      <w:rPr>
        <w:rFonts w:ascii="Baskerville Old Face" w:eastAsia="Times New Roman" w:hAnsi="Baskerville Old Face"/>
        <w:sz w:val="48"/>
        <w:szCs w:val="40"/>
      </w:rPr>
      <w:t xml:space="preserve"> </w:t>
    </w:r>
    <w:r w:rsidR="00606E3E" w:rsidRPr="00606E3E">
      <w:rPr>
        <w:rFonts w:ascii="Baskerville Old Face" w:eastAsia="Times New Roman" w:hAnsi="Baskerville Old Face"/>
        <w:sz w:val="56"/>
        <w:szCs w:val="48"/>
      </w:rPr>
      <w:t>A</w:t>
    </w:r>
    <w:r w:rsidR="00606E3E" w:rsidRPr="00606E3E">
      <w:rPr>
        <w:rFonts w:ascii="Baskerville Old Face" w:eastAsia="Times New Roman" w:hAnsi="Baskerville Old Face"/>
        <w:sz w:val="56"/>
        <w:szCs w:val="40"/>
      </w:rPr>
      <w:t>ssociation</w:t>
    </w:r>
  </w:p>
  <w:p w:rsidR="00606E3E" w:rsidRPr="00606E3E" w:rsidRDefault="00606E3E" w:rsidP="00606E3E">
    <w:pPr>
      <w:jc w:val="center"/>
      <w:rPr>
        <w:rFonts w:eastAsia="Times New Roman"/>
        <w:sz w:val="8"/>
        <w:szCs w:val="20"/>
      </w:rPr>
    </w:pPr>
  </w:p>
  <w:p w:rsidR="00606E3E" w:rsidRPr="00606E3E" w:rsidRDefault="00606E3E" w:rsidP="00606E3E">
    <w:pPr>
      <w:jc w:val="center"/>
      <w:rPr>
        <w:rFonts w:eastAsia="Times New Roman"/>
        <w:sz w:val="20"/>
        <w:szCs w:val="20"/>
      </w:rPr>
    </w:pPr>
    <w:r w:rsidRPr="00606E3E">
      <w:rPr>
        <w:rFonts w:eastAsia="Times New Roman"/>
        <w:sz w:val="20"/>
        <w:szCs w:val="20"/>
      </w:rPr>
      <w:t xml:space="preserve">P.O. Box </w:t>
    </w:r>
    <w:r w:rsidR="006C21D8">
      <w:rPr>
        <w:rFonts w:eastAsia="Times New Roman"/>
        <w:sz w:val="20"/>
        <w:szCs w:val="20"/>
      </w:rPr>
      <w:t>49090</w:t>
    </w:r>
    <w:r w:rsidR="006C21D8">
      <w:rPr>
        <w:rFonts w:eastAsia="Times New Roman"/>
        <w:sz w:val="20"/>
        <w:szCs w:val="20"/>
      </w:rPr>
      <w:tab/>
      <w:t>Edmonton, Alberta T6E</w:t>
    </w:r>
    <w:r w:rsidRPr="00606E3E">
      <w:rPr>
        <w:rFonts w:eastAsia="Times New Roman"/>
        <w:sz w:val="20"/>
        <w:szCs w:val="20"/>
      </w:rPr>
      <w:t xml:space="preserve"> </w:t>
    </w:r>
    <w:r w:rsidR="006C21D8">
      <w:rPr>
        <w:rFonts w:eastAsia="Times New Roman"/>
        <w:sz w:val="20"/>
        <w:szCs w:val="20"/>
      </w:rPr>
      <w:t>6H4</w:t>
    </w:r>
  </w:p>
  <w:p w:rsidR="00606E3E" w:rsidRPr="00606E3E" w:rsidRDefault="00606E3E" w:rsidP="00606E3E">
    <w:pPr>
      <w:jc w:val="center"/>
      <w:rPr>
        <w:rFonts w:eastAsia="Times New Roman"/>
        <w:sz w:val="20"/>
        <w:szCs w:val="20"/>
      </w:rPr>
    </w:pPr>
    <w:r w:rsidRPr="00606E3E">
      <w:rPr>
        <w:rFonts w:eastAsia="Times New Roman"/>
        <w:sz w:val="20"/>
        <w:szCs w:val="20"/>
      </w:rPr>
      <w:t>Phone: (780) 439-1394</w:t>
    </w:r>
    <w:r w:rsidRPr="00606E3E">
      <w:rPr>
        <w:rFonts w:eastAsia="Times New Roman"/>
        <w:sz w:val="20"/>
        <w:szCs w:val="20"/>
      </w:rPr>
      <w:tab/>
    </w:r>
    <w:r w:rsidRPr="00606E3E">
      <w:rPr>
        <w:rFonts w:eastAsia="Times New Roman"/>
        <w:sz w:val="20"/>
        <w:szCs w:val="20"/>
      </w:rPr>
      <w:tab/>
      <w:t>Toll Free: 1-877-818-0393</w:t>
    </w:r>
    <w:r w:rsidRPr="00606E3E">
      <w:rPr>
        <w:rFonts w:eastAsia="Times New Roman"/>
        <w:sz w:val="20"/>
        <w:szCs w:val="20"/>
      </w:rPr>
      <w:tab/>
    </w:r>
    <w:r w:rsidRPr="00606E3E">
      <w:rPr>
        <w:rFonts w:eastAsia="Times New Roman"/>
        <w:sz w:val="20"/>
        <w:szCs w:val="20"/>
      </w:rPr>
      <w:tab/>
      <w:t>Fax: (780) 439-4091</w:t>
    </w:r>
    <w:r w:rsidRPr="00606E3E">
      <w:rPr>
        <w:rFonts w:eastAsia="Times New Roman"/>
        <w:sz w:val="20"/>
        <w:szCs w:val="20"/>
      </w:rPr>
      <w:tab/>
    </w:r>
    <w:hyperlink r:id="rId2" w:history="1">
      <w:r w:rsidRPr="00606E3E">
        <w:rPr>
          <w:rFonts w:eastAsia="Times New Roman"/>
          <w:color w:val="0000FF"/>
          <w:sz w:val="20"/>
          <w:szCs w:val="20"/>
          <w:u w:val="single"/>
        </w:rPr>
        <w:t>www.nfa.ca</w:t>
      </w:r>
    </w:hyperlink>
  </w:p>
  <w:p w:rsidR="00606E3E" w:rsidRPr="00606E3E" w:rsidRDefault="00606E3E" w:rsidP="00606E3E">
    <w:pPr>
      <w:spacing w:line="276" w:lineRule="auto"/>
      <w:rPr>
        <w:rFonts w:ascii="Calibri" w:hAnsi="Calibri"/>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C7EC9"/>
    <w:multiLevelType w:val="hybridMultilevel"/>
    <w:tmpl w:val="1AB87258"/>
    <w:lvl w:ilvl="0" w:tplc="814EF8DE">
      <w:numFmt w:val="bullet"/>
      <w:lvlText w:val="-"/>
      <w:lvlJc w:val="left"/>
      <w:pPr>
        <w:ind w:left="4680" w:hanging="360"/>
      </w:pPr>
      <w:rPr>
        <w:rFonts w:ascii="Arial" w:eastAsia="Calibri" w:hAnsi="Arial"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58E"/>
    <w:rsid w:val="0001395D"/>
    <w:rsid w:val="0002647A"/>
    <w:rsid w:val="00196DB9"/>
    <w:rsid w:val="0020383E"/>
    <w:rsid w:val="00443D91"/>
    <w:rsid w:val="004E449E"/>
    <w:rsid w:val="00567FDD"/>
    <w:rsid w:val="00606E3E"/>
    <w:rsid w:val="006C21D8"/>
    <w:rsid w:val="0078252E"/>
    <w:rsid w:val="00963A71"/>
    <w:rsid w:val="009D20E1"/>
    <w:rsid w:val="00A06674"/>
    <w:rsid w:val="00B2258E"/>
    <w:rsid w:val="00BC1367"/>
    <w:rsid w:val="00BC349E"/>
    <w:rsid w:val="00BF489E"/>
    <w:rsid w:val="00C20E83"/>
    <w:rsid w:val="00C2229B"/>
    <w:rsid w:val="00C43A64"/>
    <w:rsid w:val="00C727C2"/>
    <w:rsid w:val="00E05321"/>
    <w:rsid w:val="00EB3726"/>
    <w:rsid w:val="00EE4D2D"/>
    <w:rsid w:val="00F04D81"/>
    <w:rsid w:val="00F07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58E"/>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E3E"/>
    <w:pPr>
      <w:tabs>
        <w:tab w:val="center" w:pos="4680"/>
        <w:tab w:val="right" w:pos="9360"/>
      </w:tabs>
    </w:pPr>
  </w:style>
  <w:style w:type="character" w:customStyle="1" w:styleId="HeaderChar">
    <w:name w:val="Header Char"/>
    <w:basedOn w:val="DefaultParagraphFont"/>
    <w:link w:val="Header"/>
    <w:uiPriority w:val="99"/>
    <w:rsid w:val="00606E3E"/>
    <w:rPr>
      <w:rFonts w:ascii="Times New Roman" w:eastAsia="Calibri" w:hAnsi="Times New Roman" w:cs="Times New Roman"/>
      <w:sz w:val="24"/>
      <w:szCs w:val="24"/>
    </w:rPr>
  </w:style>
  <w:style w:type="paragraph" w:styleId="Footer">
    <w:name w:val="footer"/>
    <w:basedOn w:val="Normal"/>
    <w:link w:val="FooterChar"/>
    <w:uiPriority w:val="99"/>
    <w:unhideWhenUsed/>
    <w:rsid w:val="00606E3E"/>
    <w:pPr>
      <w:tabs>
        <w:tab w:val="center" w:pos="4680"/>
        <w:tab w:val="right" w:pos="9360"/>
      </w:tabs>
    </w:pPr>
  </w:style>
  <w:style w:type="character" w:customStyle="1" w:styleId="FooterChar">
    <w:name w:val="Footer Char"/>
    <w:basedOn w:val="DefaultParagraphFont"/>
    <w:link w:val="Footer"/>
    <w:uiPriority w:val="99"/>
    <w:rsid w:val="00606E3E"/>
    <w:rPr>
      <w:rFonts w:ascii="Times New Roman" w:eastAsia="Calibri" w:hAnsi="Times New Roman" w:cs="Times New Roman"/>
      <w:sz w:val="24"/>
      <w:szCs w:val="24"/>
    </w:rPr>
  </w:style>
  <w:style w:type="character" w:styleId="Hyperlink">
    <w:name w:val="Hyperlink"/>
    <w:basedOn w:val="DefaultParagraphFont"/>
    <w:uiPriority w:val="99"/>
    <w:unhideWhenUsed/>
    <w:rsid w:val="00BC349E"/>
    <w:rPr>
      <w:color w:val="0000FF" w:themeColor="hyperlink"/>
      <w:u w:val="single"/>
    </w:rPr>
  </w:style>
  <w:style w:type="paragraph" w:styleId="ListParagraph">
    <w:name w:val="List Paragraph"/>
    <w:basedOn w:val="Normal"/>
    <w:uiPriority w:val="34"/>
    <w:qFormat/>
    <w:rsid w:val="00BC349E"/>
    <w:pPr>
      <w:ind w:left="720"/>
      <w:contextualSpacing/>
    </w:pPr>
  </w:style>
  <w:style w:type="character" w:styleId="Strong">
    <w:name w:val="Strong"/>
    <w:basedOn w:val="DefaultParagraphFont"/>
    <w:uiPriority w:val="22"/>
    <w:qFormat/>
    <w:rsid w:val="006C21D8"/>
    <w:rPr>
      <w:b/>
      <w:bCs/>
    </w:rPr>
  </w:style>
  <w:style w:type="paragraph" w:styleId="NormalWeb">
    <w:name w:val="Normal (Web)"/>
    <w:basedOn w:val="Normal"/>
    <w:uiPriority w:val="99"/>
    <w:semiHidden/>
    <w:unhideWhenUsed/>
    <w:rsid w:val="006C21D8"/>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58E"/>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E3E"/>
    <w:pPr>
      <w:tabs>
        <w:tab w:val="center" w:pos="4680"/>
        <w:tab w:val="right" w:pos="9360"/>
      </w:tabs>
    </w:pPr>
  </w:style>
  <w:style w:type="character" w:customStyle="1" w:styleId="HeaderChar">
    <w:name w:val="Header Char"/>
    <w:basedOn w:val="DefaultParagraphFont"/>
    <w:link w:val="Header"/>
    <w:uiPriority w:val="99"/>
    <w:rsid w:val="00606E3E"/>
    <w:rPr>
      <w:rFonts w:ascii="Times New Roman" w:eastAsia="Calibri" w:hAnsi="Times New Roman" w:cs="Times New Roman"/>
      <w:sz w:val="24"/>
      <w:szCs w:val="24"/>
    </w:rPr>
  </w:style>
  <w:style w:type="paragraph" w:styleId="Footer">
    <w:name w:val="footer"/>
    <w:basedOn w:val="Normal"/>
    <w:link w:val="FooterChar"/>
    <w:uiPriority w:val="99"/>
    <w:unhideWhenUsed/>
    <w:rsid w:val="00606E3E"/>
    <w:pPr>
      <w:tabs>
        <w:tab w:val="center" w:pos="4680"/>
        <w:tab w:val="right" w:pos="9360"/>
      </w:tabs>
    </w:pPr>
  </w:style>
  <w:style w:type="character" w:customStyle="1" w:styleId="FooterChar">
    <w:name w:val="Footer Char"/>
    <w:basedOn w:val="DefaultParagraphFont"/>
    <w:link w:val="Footer"/>
    <w:uiPriority w:val="99"/>
    <w:rsid w:val="00606E3E"/>
    <w:rPr>
      <w:rFonts w:ascii="Times New Roman" w:eastAsia="Calibri" w:hAnsi="Times New Roman" w:cs="Times New Roman"/>
      <w:sz w:val="24"/>
      <w:szCs w:val="24"/>
    </w:rPr>
  </w:style>
  <w:style w:type="character" w:styleId="Hyperlink">
    <w:name w:val="Hyperlink"/>
    <w:basedOn w:val="DefaultParagraphFont"/>
    <w:uiPriority w:val="99"/>
    <w:unhideWhenUsed/>
    <w:rsid w:val="00BC349E"/>
    <w:rPr>
      <w:color w:val="0000FF" w:themeColor="hyperlink"/>
      <w:u w:val="single"/>
    </w:rPr>
  </w:style>
  <w:style w:type="paragraph" w:styleId="ListParagraph">
    <w:name w:val="List Paragraph"/>
    <w:basedOn w:val="Normal"/>
    <w:uiPriority w:val="34"/>
    <w:qFormat/>
    <w:rsid w:val="00BC349E"/>
    <w:pPr>
      <w:ind w:left="720"/>
      <w:contextualSpacing/>
    </w:pPr>
  </w:style>
  <w:style w:type="character" w:styleId="Strong">
    <w:name w:val="Strong"/>
    <w:basedOn w:val="DefaultParagraphFont"/>
    <w:uiPriority w:val="22"/>
    <w:qFormat/>
    <w:rsid w:val="006C21D8"/>
    <w:rPr>
      <w:b/>
      <w:bCs/>
    </w:rPr>
  </w:style>
  <w:style w:type="paragraph" w:styleId="NormalWeb">
    <w:name w:val="Normal (Web)"/>
    <w:basedOn w:val="Normal"/>
    <w:uiPriority w:val="99"/>
    <w:semiHidden/>
    <w:unhideWhenUsed/>
    <w:rsid w:val="006C21D8"/>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10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nfa.ca"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Sheldon</dc:creator>
  <cp:lastModifiedBy>Philip Watson</cp:lastModifiedBy>
  <cp:revision>2</cp:revision>
  <dcterms:created xsi:type="dcterms:W3CDTF">2012-07-11T20:48:00Z</dcterms:created>
  <dcterms:modified xsi:type="dcterms:W3CDTF">2012-07-11T20:48:00Z</dcterms:modified>
</cp:coreProperties>
</file>